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ACF" w:rsidRPr="00CE2A94" w:rsidRDefault="00A73ACF" w:rsidP="009A6EE6">
      <w:pPr>
        <w:jc w:val="center"/>
        <w:rPr>
          <w:rFonts w:ascii="Times New Roman" w:eastAsiaTheme="majorEastAsia" w:hAnsi="Times New Roman" w:cs="Times New Roman"/>
          <w:i/>
          <w:color w:val="000000" w:themeColor="text1"/>
          <w:kern w:val="24"/>
          <w:sz w:val="72"/>
          <w:szCs w:val="72"/>
        </w:rPr>
      </w:pPr>
      <w:r w:rsidRPr="00A73ACF">
        <w:rPr>
          <w:rFonts w:ascii="Times New Roman" w:eastAsiaTheme="majorEastAsia" w:hAnsi="Times New Roman" w:cs="Times New Roman"/>
          <w:color w:val="000000" w:themeColor="text1"/>
          <w:kern w:val="24"/>
          <w:sz w:val="72"/>
          <w:szCs w:val="72"/>
        </w:rPr>
        <w:t>SUPREMA LEX</w:t>
      </w:r>
      <w:r w:rsidRPr="00A73ACF">
        <w:rPr>
          <w:rFonts w:ascii="Times New Roman" w:eastAsiaTheme="majorEastAsia" w:hAnsi="Times New Roman" w:cs="Times New Roman"/>
          <w:color w:val="000000" w:themeColor="text1"/>
          <w:kern w:val="24"/>
          <w:sz w:val="72"/>
          <w:szCs w:val="72"/>
        </w:rPr>
        <w:tab/>
      </w:r>
      <w:r w:rsidRPr="00A73ACF">
        <w:rPr>
          <w:rFonts w:ascii="Times New Roman" w:eastAsiaTheme="majorEastAsia" w:hAnsi="Times New Roman" w:cs="Times New Roman"/>
          <w:color w:val="000000" w:themeColor="text1"/>
          <w:kern w:val="24"/>
          <w:sz w:val="72"/>
          <w:szCs w:val="72"/>
        </w:rPr>
        <w:tab/>
      </w:r>
      <w:r w:rsidRPr="00A73ACF">
        <w:rPr>
          <w:rFonts w:ascii="Times New Roman" w:eastAsiaTheme="majorEastAsia" w:hAnsi="Times New Roman" w:cs="Times New Roman"/>
          <w:color w:val="000000" w:themeColor="text1"/>
          <w:kern w:val="24"/>
          <w:sz w:val="72"/>
          <w:szCs w:val="72"/>
        </w:rPr>
        <w:tab/>
      </w:r>
      <w:r w:rsidRPr="00A73ACF">
        <w:rPr>
          <w:rFonts w:ascii="Times New Roman" w:eastAsiaTheme="majorEastAsia" w:hAnsi="Times New Roman" w:cs="Times New Roman"/>
          <w:color w:val="000000" w:themeColor="text1"/>
          <w:kern w:val="24"/>
          <w:sz w:val="72"/>
          <w:szCs w:val="72"/>
        </w:rPr>
        <w:br/>
      </w:r>
      <w:r w:rsidRPr="00CE2A94">
        <w:rPr>
          <w:rFonts w:ascii="Times New Roman" w:eastAsiaTheme="majorEastAsia" w:hAnsi="Times New Roman" w:cs="Times New Roman"/>
          <w:i/>
          <w:color w:val="000000" w:themeColor="text1"/>
          <w:kern w:val="24"/>
          <w:sz w:val="72"/>
          <w:szCs w:val="72"/>
        </w:rPr>
        <w:t>appel aux parents et amis</w:t>
      </w:r>
    </w:p>
    <w:p w:rsidR="00A73ACF" w:rsidRDefault="00A73ACF" w:rsidP="00737199">
      <w:pPr>
        <w:pStyle w:val="NormalWeb"/>
        <w:spacing w:before="0" w:beforeAutospacing="0" w:after="0" w:afterAutospacing="0"/>
        <w:ind w:firstLine="708"/>
        <w:jc w:val="both"/>
        <w:rPr>
          <w:rFonts w:eastAsiaTheme="minorEastAsia"/>
          <w:i/>
          <w:iCs/>
          <w:color w:val="000000" w:themeColor="text1"/>
          <w:kern w:val="24"/>
          <w:sz w:val="36"/>
          <w:szCs w:val="36"/>
        </w:rPr>
      </w:pPr>
      <w:r w:rsidRPr="00A73ACF">
        <w:rPr>
          <w:rFonts w:eastAsiaTheme="minorEastAsia"/>
          <w:i/>
          <w:iCs/>
          <w:color w:val="000000" w:themeColor="text1"/>
          <w:kern w:val="24"/>
          <w:sz w:val="36"/>
          <w:szCs w:val="36"/>
        </w:rPr>
        <w:t>L’association SUPREMA LEX se propose de financer la création d’une école Catholique traditionnelle libre et gratuite dans votre département. Ce projet,</w:t>
      </w:r>
      <w:r w:rsidR="009A6EE6">
        <w:rPr>
          <w:rFonts w:eastAsiaTheme="minorEastAsia"/>
          <w:i/>
          <w:iCs/>
          <w:color w:val="000000" w:themeColor="text1"/>
          <w:kern w:val="24"/>
          <w:sz w:val="36"/>
          <w:szCs w:val="36"/>
        </w:rPr>
        <w:t xml:space="preserve"> </w:t>
      </w:r>
      <w:r w:rsidRPr="00A73ACF">
        <w:rPr>
          <w:rFonts w:eastAsiaTheme="minorEastAsia"/>
          <w:i/>
          <w:iCs/>
          <w:color w:val="000000" w:themeColor="text1"/>
          <w:kern w:val="24"/>
          <w:sz w:val="36"/>
          <w:szCs w:val="36"/>
        </w:rPr>
        <w:t xml:space="preserve">dont vos enfants ont besoin, peut se réaliser avec votre aide. </w:t>
      </w:r>
      <w:r w:rsidR="009A6EE6" w:rsidRPr="00A73ACF">
        <w:rPr>
          <w:rFonts w:eastAsiaTheme="minorEastAsia"/>
          <w:i/>
          <w:iCs/>
          <w:color w:val="000000" w:themeColor="text1"/>
          <w:kern w:val="24"/>
          <w:sz w:val="36"/>
          <w:szCs w:val="36"/>
        </w:rPr>
        <w:t>Aidez-les</w:t>
      </w:r>
      <w:r w:rsidRPr="00A73ACF">
        <w:rPr>
          <w:rFonts w:eastAsiaTheme="minorEastAsia"/>
          <w:i/>
          <w:iCs/>
          <w:color w:val="000000" w:themeColor="text1"/>
          <w:kern w:val="24"/>
          <w:sz w:val="36"/>
          <w:szCs w:val="36"/>
        </w:rPr>
        <w:t xml:space="preserve">, </w:t>
      </w:r>
      <w:r w:rsidR="009A6EE6" w:rsidRPr="00A73ACF">
        <w:rPr>
          <w:rFonts w:eastAsiaTheme="minorEastAsia"/>
          <w:i/>
          <w:iCs/>
          <w:color w:val="000000" w:themeColor="text1"/>
          <w:kern w:val="24"/>
          <w:sz w:val="36"/>
          <w:szCs w:val="36"/>
        </w:rPr>
        <w:t>aidez-nous</w:t>
      </w:r>
      <w:r w:rsidRPr="00A73ACF">
        <w:rPr>
          <w:rFonts w:eastAsiaTheme="minorEastAsia"/>
          <w:i/>
          <w:iCs/>
          <w:color w:val="000000" w:themeColor="text1"/>
          <w:kern w:val="24"/>
          <w:sz w:val="36"/>
          <w:szCs w:val="36"/>
        </w:rPr>
        <w:t xml:space="preserve">! </w:t>
      </w:r>
      <w:r w:rsidR="009A6EE6" w:rsidRPr="00A73ACF">
        <w:rPr>
          <w:rFonts w:eastAsiaTheme="minorEastAsia"/>
          <w:i/>
          <w:iCs/>
          <w:color w:val="000000" w:themeColor="text1"/>
          <w:kern w:val="24"/>
          <w:sz w:val="36"/>
          <w:szCs w:val="36"/>
        </w:rPr>
        <w:t>Rejoignez-nous</w:t>
      </w:r>
      <w:r w:rsidRPr="00A73ACF">
        <w:rPr>
          <w:rFonts w:eastAsiaTheme="minorEastAsia"/>
          <w:i/>
          <w:iCs/>
          <w:color w:val="000000" w:themeColor="text1"/>
          <w:kern w:val="24"/>
          <w:sz w:val="36"/>
          <w:szCs w:val="36"/>
        </w:rPr>
        <w:t>!</w:t>
      </w:r>
    </w:p>
    <w:p w:rsidR="00737199" w:rsidRDefault="00737199" w:rsidP="00A73ACF">
      <w:pPr>
        <w:pStyle w:val="NormalWeb"/>
        <w:spacing w:before="0" w:beforeAutospacing="0" w:after="0" w:afterAutospacing="0"/>
        <w:jc w:val="both"/>
        <w:rPr>
          <w:rFonts w:eastAsiaTheme="minorEastAsia"/>
          <w:i/>
          <w:iCs/>
          <w:color w:val="000000" w:themeColor="text1"/>
          <w:kern w:val="24"/>
          <w:sz w:val="36"/>
          <w:szCs w:val="36"/>
        </w:rPr>
      </w:pPr>
      <w:r>
        <w:rPr>
          <w:rFonts w:eastAsiaTheme="minorEastAsia"/>
          <w:i/>
          <w:iCs/>
          <w:color w:val="000000" w:themeColor="text1"/>
          <w:kern w:val="24"/>
          <w:sz w:val="36"/>
          <w:szCs w:val="36"/>
        </w:rPr>
        <w:t>adresse postale </w:t>
      </w:r>
      <w:proofErr w:type="gramStart"/>
      <w:r>
        <w:rPr>
          <w:rFonts w:eastAsiaTheme="minorEastAsia"/>
          <w:i/>
          <w:iCs/>
          <w:color w:val="000000" w:themeColor="text1"/>
          <w:kern w:val="24"/>
          <w:sz w:val="36"/>
          <w:szCs w:val="36"/>
        </w:rPr>
        <w:t>:2</w:t>
      </w:r>
      <w:proofErr w:type="gramEnd"/>
      <w:r>
        <w:rPr>
          <w:rFonts w:eastAsiaTheme="minorEastAsia"/>
          <w:i/>
          <w:iCs/>
          <w:color w:val="000000" w:themeColor="text1"/>
          <w:kern w:val="24"/>
          <w:sz w:val="36"/>
          <w:szCs w:val="36"/>
        </w:rPr>
        <w:t xml:space="preserve"> rue Emile Léonard, 06300 NICE</w:t>
      </w:r>
    </w:p>
    <w:p w:rsidR="009A6EE6" w:rsidRPr="009A6EE6" w:rsidRDefault="009A6EE6" w:rsidP="00A73ACF">
      <w:pPr>
        <w:pStyle w:val="NormalWeb"/>
        <w:spacing w:before="0" w:beforeAutospacing="0" w:after="0" w:afterAutospacing="0"/>
        <w:jc w:val="both"/>
        <w:rPr>
          <w:rFonts w:eastAsiaTheme="minorEastAsia"/>
          <w:b/>
          <w:i/>
          <w:iCs/>
          <w:color w:val="000000" w:themeColor="text1"/>
          <w:kern w:val="24"/>
          <w:sz w:val="36"/>
          <w:szCs w:val="36"/>
        </w:rPr>
      </w:pPr>
      <w:proofErr w:type="gramStart"/>
      <w:r>
        <w:rPr>
          <w:rFonts w:eastAsiaTheme="minorEastAsia"/>
          <w:i/>
          <w:iCs/>
          <w:color w:val="000000" w:themeColor="text1"/>
          <w:kern w:val="24"/>
          <w:sz w:val="36"/>
          <w:szCs w:val="36"/>
        </w:rPr>
        <w:t>mail</w:t>
      </w:r>
      <w:proofErr w:type="gramEnd"/>
      <w:r>
        <w:rPr>
          <w:rFonts w:eastAsiaTheme="minorEastAsia"/>
          <w:i/>
          <w:iCs/>
          <w:color w:val="000000" w:themeColor="text1"/>
          <w:kern w:val="24"/>
          <w:sz w:val="36"/>
          <w:szCs w:val="36"/>
        </w:rPr>
        <w:t xml:space="preserve"> : </w:t>
      </w:r>
      <w:hyperlink r:id="rId6" w:history="1">
        <w:r w:rsidRPr="009A6EE6">
          <w:rPr>
            <w:rStyle w:val="Hyperlink"/>
            <w:rFonts w:eastAsiaTheme="minorEastAsia"/>
            <w:b/>
            <w:i/>
            <w:iCs/>
            <w:kern w:val="24"/>
            <w:sz w:val="36"/>
            <w:szCs w:val="36"/>
          </w:rPr>
          <w:t>suprema.lex@laposte.net</w:t>
        </w:r>
      </w:hyperlink>
    </w:p>
    <w:p w:rsidR="009A6EE6" w:rsidRDefault="009A6EE6" w:rsidP="00A73ACF">
      <w:pPr>
        <w:pStyle w:val="NormalWeb"/>
        <w:spacing w:before="0" w:beforeAutospacing="0" w:after="0" w:afterAutospacing="0"/>
        <w:jc w:val="both"/>
        <w:rPr>
          <w:rFonts w:eastAsiaTheme="minorEastAsia"/>
          <w:i/>
          <w:iCs/>
          <w:color w:val="000000" w:themeColor="text1"/>
          <w:kern w:val="24"/>
          <w:sz w:val="36"/>
          <w:szCs w:val="36"/>
        </w:rPr>
      </w:pPr>
      <w:proofErr w:type="gramStart"/>
      <w:r>
        <w:rPr>
          <w:rFonts w:eastAsiaTheme="minorEastAsia"/>
          <w:i/>
          <w:iCs/>
          <w:color w:val="000000" w:themeColor="text1"/>
          <w:kern w:val="24"/>
          <w:sz w:val="36"/>
          <w:szCs w:val="36"/>
        </w:rPr>
        <w:t>téléphone</w:t>
      </w:r>
      <w:proofErr w:type="gramEnd"/>
      <w:r>
        <w:rPr>
          <w:rFonts w:eastAsiaTheme="minorEastAsia"/>
          <w:i/>
          <w:iCs/>
          <w:color w:val="000000" w:themeColor="text1"/>
          <w:kern w:val="24"/>
          <w:sz w:val="36"/>
          <w:szCs w:val="36"/>
        </w:rPr>
        <w:t xml:space="preserve"> : </w:t>
      </w:r>
      <w:r w:rsidRPr="009A6EE6">
        <w:rPr>
          <w:rFonts w:eastAsiaTheme="minorEastAsia"/>
          <w:b/>
          <w:i/>
          <w:iCs/>
          <w:color w:val="000000" w:themeColor="text1"/>
          <w:kern w:val="24"/>
          <w:sz w:val="36"/>
          <w:szCs w:val="36"/>
        </w:rPr>
        <w:t>06.45.76.36.73</w:t>
      </w:r>
    </w:p>
    <w:p w:rsidR="004A4D9E" w:rsidRPr="004A4D9E" w:rsidRDefault="004A4D9E" w:rsidP="004A4D9E">
      <w:pPr>
        <w:pStyle w:val="NormalWeb"/>
        <w:spacing w:before="0" w:beforeAutospacing="0" w:after="0" w:afterAutospacing="0"/>
        <w:jc w:val="both"/>
        <w:rPr>
          <w:rFonts w:eastAsiaTheme="minorEastAsia"/>
          <w:i/>
          <w:iCs/>
          <w:color w:val="000000" w:themeColor="text1"/>
          <w:kern w:val="24"/>
          <w:sz w:val="36"/>
          <w:szCs w:val="36"/>
          <w:lang w:val="en-US"/>
        </w:rPr>
      </w:pPr>
      <w:proofErr w:type="gramStart"/>
      <w:r w:rsidRPr="004A4D9E">
        <w:rPr>
          <w:rFonts w:eastAsiaTheme="minorEastAsia"/>
          <w:i/>
          <w:iCs/>
          <w:color w:val="000000" w:themeColor="text1"/>
          <w:kern w:val="24"/>
          <w:sz w:val="36"/>
          <w:szCs w:val="36"/>
          <w:lang w:val="en-US"/>
        </w:rPr>
        <w:t>blog :</w:t>
      </w:r>
      <w:proofErr w:type="gramEnd"/>
      <w:r w:rsidRPr="004A4D9E">
        <w:rPr>
          <w:rFonts w:eastAsiaTheme="minorEastAsia"/>
          <w:i/>
          <w:iCs/>
          <w:color w:val="000000" w:themeColor="text1"/>
          <w:kern w:val="24"/>
          <w:sz w:val="36"/>
          <w:szCs w:val="36"/>
          <w:lang w:val="en-US"/>
        </w:rPr>
        <w:t xml:space="preserve"> </w:t>
      </w:r>
      <w:hyperlink r:id="rId7" w:history="1">
        <w:r w:rsidRPr="004A4D9E">
          <w:rPr>
            <w:rStyle w:val="Hyperlink"/>
            <w:rFonts w:eastAsiaTheme="minorEastAsia"/>
            <w:i/>
            <w:iCs/>
            <w:kern w:val="24"/>
            <w:sz w:val="36"/>
            <w:szCs w:val="36"/>
            <w:lang w:val="en-US"/>
          </w:rPr>
          <w:t>http://supremalex.hautetfort.com/</w:t>
        </w:r>
      </w:hyperlink>
    </w:p>
    <w:p w:rsidR="009A6EE6" w:rsidRPr="00A73ACF" w:rsidRDefault="009A6EE6" w:rsidP="00A73ACF">
      <w:pPr>
        <w:pStyle w:val="NormalWeb"/>
        <w:spacing w:before="0" w:beforeAutospacing="0" w:after="0" w:afterAutospacing="0"/>
        <w:jc w:val="both"/>
        <w:rPr>
          <w:rFonts w:eastAsiaTheme="minorEastAsia"/>
          <w:i/>
          <w:iCs/>
          <w:color w:val="000000" w:themeColor="text1"/>
          <w:kern w:val="24"/>
          <w:sz w:val="36"/>
          <w:szCs w:val="36"/>
        </w:rPr>
      </w:pPr>
      <w:bookmarkStart w:id="0" w:name="_GoBack"/>
      <w:bookmarkEnd w:id="0"/>
    </w:p>
    <w:p w:rsidR="00A73ACF" w:rsidRPr="00A73ACF" w:rsidRDefault="009A6EE6" w:rsidP="00A73ACF">
      <w:pPr>
        <w:pStyle w:val="NormalWeb"/>
        <w:spacing w:before="0" w:beforeAutospacing="0" w:after="0" w:afterAutospacing="0"/>
        <w:jc w:val="both"/>
      </w:pPr>
      <w:r>
        <w:t>-o-o-o-o-o-o-o-o-o-o-o-o-o-o-o-o-o-o-o-o-o-o-o-o-o-o-o-o-o-o-o-o-o-o-o-o-o-o-o-o-o-o-o-o-o-o-o-o-o-o-o-o-o-o-o-o-o-o-o-o-o-o-o-o-o-o-o-o-o-</w:t>
      </w:r>
    </w:p>
    <w:p w:rsidR="009A6EE6" w:rsidRPr="009A6EE6" w:rsidRDefault="009A6EE6" w:rsidP="009A6EE6">
      <w:p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</w:p>
    <w:p w:rsidR="009A6EE6" w:rsidRPr="009A6EE6" w:rsidRDefault="009A6EE6" w:rsidP="009A6EE6">
      <w:p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</w:p>
    <w:p w:rsidR="00A73ACF" w:rsidRPr="00A73ACF" w:rsidRDefault="00A73ACF" w:rsidP="00A73ACF">
      <w:pPr>
        <w:numPr>
          <w:ilvl w:val="0"/>
          <w:numId w:val="1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</w:pPr>
      <w:r w:rsidRPr="00A73ACF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fr-FR"/>
        </w:rPr>
        <w:t>J’adhère en tant que membre:</w:t>
      </w:r>
    </w:p>
    <w:p w:rsidR="00A73ACF" w:rsidRPr="00A73ACF" w:rsidRDefault="00A73ACF" w:rsidP="00A73ACF">
      <w:pPr>
        <w:numPr>
          <w:ilvl w:val="1"/>
          <w:numId w:val="1"/>
        </w:numPr>
        <w:spacing w:after="0" w:line="240" w:lineRule="auto"/>
        <w:ind w:left="2606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</w:pPr>
      <w:r w:rsidRPr="00A73ACF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fr-FR"/>
        </w:rPr>
        <w:t>3€ (actif)</w:t>
      </w:r>
      <w:r w:rsidRPr="00A73ACF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fr-FR"/>
        </w:rPr>
        <w:tab/>
        <w:t xml:space="preserve"> </w:t>
      </w:r>
      <w:r w:rsidRPr="00A73ACF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fr-FR"/>
        </w:rPr>
        <w:tab/>
      </w:r>
      <w:r w:rsidRPr="00A73ACF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sym w:font="Wingdings" w:char="F071"/>
      </w:r>
      <w:r w:rsidRPr="00A73ACF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fr-FR"/>
        </w:rPr>
        <w:t xml:space="preserve"> 100€ (bienfaiteur) </w:t>
      </w:r>
      <w:r w:rsidRPr="00A73ACF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fr-FR"/>
        </w:rPr>
        <w:tab/>
      </w:r>
      <w:r w:rsidRPr="00A73ACF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fr-FR"/>
        </w:rPr>
        <w:tab/>
      </w:r>
      <w:r w:rsidRPr="00A73ACF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sym w:font="Wingdings" w:char="F071"/>
      </w:r>
      <w:r w:rsidRPr="00A73ACF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fr-FR"/>
        </w:rPr>
        <w:t xml:space="preserve"> 1000€ (d’honneur)</w:t>
      </w:r>
    </w:p>
    <w:p w:rsidR="00A73ACF" w:rsidRPr="00A73ACF" w:rsidRDefault="00A73ACF" w:rsidP="00A73ACF">
      <w:pPr>
        <w:numPr>
          <w:ilvl w:val="0"/>
          <w:numId w:val="1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</w:pPr>
      <w:r w:rsidRPr="00A73ACF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fr-FR"/>
        </w:rPr>
        <w:t xml:space="preserve"> Je souhaite recevoir un reçu:</w:t>
      </w:r>
      <w:r w:rsidRPr="00A73ACF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fr-FR"/>
        </w:rPr>
        <w:tab/>
      </w:r>
      <w:r w:rsidRPr="00A73ACF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fr-FR"/>
        </w:rPr>
        <w:tab/>
      </w:r>
      <w:r w:rsidRPr="00A73ACF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sym w:font="Wingdings" w:char="F071"/>
      </w:r>
      <w:r w:rsidRPr="00A73ACF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fr-FR"/>
        </w:rPr>
        <w:t xml:space="preserve"> oui </w:t>
      </w:r>
      <w:r w:rsidRPr="00A73ACF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fr-FR"/>
        </w:rPr>
        <w:tab/>
      </w:r>
      <w:r w:rsidRPr="00A73ACF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fr-FR"/>
        </w:rPr>
        <w:tab/>
      </w:r>
      <w:r w:rsidRPr="00A73ACF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sym w:font="Wingdings" w:char="F071"/>
      </w:r>
      <w:r w:rsidRPr="00A73ACF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fr-FR"/>
        </w:rPr>
        <w:t xml:space="preserve"> non</w:t>
      </w:r>
    </w:p>
    <w:p w:rsidR="00A73ACF" w:rsidRPr="00A73ACF" w:rsidRDefault="00A73ACF" w:rsidP="00A73ACF">
      <w:pPr>
        <w:numPr>
          <w:ilvl w:val="0"/>
          <w:numId w:val="2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</w:pPr>
      <w:r w:rsidRPr="00A73ACF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fr-FR"/>
        </w:rPr>
        <w:t>Mme.</w:t>
      </w:r>
      <w:r w:rsidRPr="00A73ACF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fr-FR"/>
        </w:rPr>
        <w:tab/>
      </w:r>
      <w:r w:rsidR="009A6EE6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fr-FR"/>
        </w:rPr>
        <w:tab/>
      </w:r>
      <w:r w:rsidR="009A6EE6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fr-FR"/>
        </w:rPr>
        <w:tab/>
      </w:r>
      <w:r w:rsidRPr="00A73ACF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sym w:font="Wingdings" w:char="F071"/>
      </w:r>
      <w:r w:rsidRPr="00A73ACF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fr-FR"/>
        </w:rPr>
        <w:t xml:space="preserve"> Melle.</w:t>
      </w:r>
      <w:r w:rsidRPr="00A73ACF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fr-FR"/>
        </w:rPr>
        <w:tab/>
      </w:r>
      <w:r w:rsidR="009A6EE6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fr-FR"/>
        </w:rPr>
        <w:tab/>
      </w:r>
      <w:r w:rsidR="009A6EE6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fr-FR"/>
        </w:rPr>
        <w:tab/>
      </w:r>
      <w:r w:rsidRPr="00A73ACF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sym w:font="Wingdings" w:char="F071"/>
      </w:r>
      <w:r w:rsidRPr="00A73ACF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fr-FR"/>
        </w:rPr>
        <w:t xml:space="preserve"> Mr.</w:t>
      </w:r>
    </w:p>
    <w:p w:rsidR="00A73ACF" w:rsidRPr="00A73ACF" w:rsidRDefault="00A73ACF" w:rsidP="00A73A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A73ACF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fr-FR"/>
        </w:rPr>
        <w:t>Adresse:…………………………………………………………………………………………………………………………………………………………………………</w:t>
      </w:r>
      <w:r w:rsidR="00CE2A94" w:rsidRPr="009A6EE6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fr-FR"/>
        </w:rPr>
        <w:t>………………………………………………………………………………….</w:t>
      </w:r>
    </w:p>
    <w:p w:rsidR="00CE2A94" w:rsidRDefault="00A73ACF" w:rsidP="009A6EE6">
      <w:pPr>
        <w:spacing w:after="0" w:line="240" w:lineRule="auto"/>
      </w:pPr>
      <w:r w:rsidRPr="00A73ACF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fr-FR"/>
        </w:rPr>
        <w:t>E-mail:………………………………………………    Tél:…………………………</w:t>
      </w:r>
      <w:r w:rsidR="00CE2A94" w:rsidRPr="009A6EE6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fr-FR"/>
        </w:rPr>
        <w:t>…………………………………………</w:t>
      </w:r>
    </w:p>
    <w:sectPr w:rsidR="00CE2A94" w:rsidSect="00A73A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F5877"/>
    <w:multiLevelType w:val="hybridMultilevel"/>
    <w:tmpl w:val="3F364D98"/>
    <w:lvl w:ilvl="0" w:tplc="1832B4EA">
      <w:start w:val="1"/>
      <w:numFmt w:val="bullet"/>
      <w:lvlText w:val=""/>
      <w:lvlJc w:val="left"/>
      <w:pPr>
        <w:tabs>
          <w:tab w:val="num" w:pos="524"/>
        </w:tabs>
        <w:ind w:left="524" w:hanging="360"/>
      </w:pPr>
      <w:rPr>
        <w:rFonts w:ascii="Wingdings" w:hAnsi="Wingdings" w:hint="default"/>
      </w:rPr>
    </w:lvl>
    <w:lvl w:ilvl="1" w:tplc="23003A9C">
      <w:start w:val="333"/>
      <w:numFmt w:val="bullet"/>
      <w:lvlText w:val=""/>
      <w:lvlJc w:val="left"/>
      <w:pPr>
        <w:tabs>
          <w:tab w:val="num" w:pos="1244"/>
        </w:tabs>
        <w:ind w:left="1244" w:hanging="360"/>
      </w:pPr>
      <w:rPr>
        <w:rFonts w:ascii="Wingdings" w:hAnsi="Wingdings" w:hint="default"/>
      </w:rPr>
    </w:lvl>
    <w:lvl w:ilvl="2" w:tplc="F51CC31C" w:tentative="1">
      <w:start w:val="1"/>
      <w:numFmt w:val="bullet"/>
      <w:lvlText w:val=""/>
      <w:lvlJc w:val="left"/>
      <w:pPr>
        <w:tabs>
          <w:tab w:val="num" w:pos="1964"/>
        </w:tabs>
        <w:ind w:left="1964" w:hanging="360"/>
      </w:pPr>
      <w:rPr>
        <w:rFonts w:ascii="Wingdings" w:hAnsi="Wingdings" w:hint="default"/>
      </w:rPr>
    </w:lvl>
    <w:lvl w:ilvl="3" w:tplc="83AC0518" w:tentative="1">
      <w:start w:val="1"/>
      <w:numFmt w:val="bullet"/>
      <w:lvlText w:val=""/>
      <w:lvlJc w:val="left"/>
      <w:pPr>
        <w:tabs>
          <w:tab w:val="num" w:pos="2684"/>
        </w:tabs>
        <w:ind w:left="2684" w:hanging="360"/>
      </w:pPr>
      <w:rPr>
        <w:rFonts w:ascii="Wingdings" w:hAnsi="Wingdings" w:hint="default"/>
      </w:rPr>
    </w:lvl>
    <w:lvl w:ilvl="4" w:tplc="C3E81980" w:tentative="1">
      <w:start w:val="1"/>
      <w:numFmt w:val="bullet"/>
      <w:lvlText w:val=""/>
      <w:lvlJc w:val="left"/>
      <w:pPr>
        <w:tabs>
          <w:tab w:val="num" w:pos="3404"/>
        </w:tabs>
        <w:ind w:left="3404" w:hanging="360"/>
      </w:pPr>
      <w:rPr>
        <w:rFonts w:ascii="Wingdings" w:hAnsi="Wingdings" w:hint="default"/>
      </w:rPr>
    </w:lvl>
    <w:lvl w:ilvl="5" w:tplc="BC326CF4" w:tentative="1">
      <w:start w:val="1"/>
      <w:numFmt w:val="bullet"/>
      <w:lvlText w:val=""/>
      <w:lvlJc w:val="left"/>
      <w:pPr>
        <w:tabs>
          <w:tab w:val="num" w:pos="4124"/>
        </w:tabs>
        <w:ind w:left="4124" w:hanging="360"/>
      </w:pPr>
      <w:rPr>
        <w:rFonts w:ascii="Wingdings" w:hAnsi="Wingdings" w:hint="default"/>
      </w:rPr>
    </w:lvl>
    <w:lvl w:ilvl="6" w:tplc="6ED09B8C" w:tentative="1">
      <w:start w:val="1"/>
      <w:numFmt w:val="bullet"/>
      <w:lvlText w:val=""/>
      <w:lvlJc w:val="left"/>
      <w:pPr>
        <w:tabs>
          <w:tab w:val="num" w:pos="4844"/>
        </w:tabs>
        <w:ind w:left="4844" w:hanging="360"/>
      </w:pPr>
      <w:rPr>
        <w:rFonts w:ascii="Wingdings" w:hAnsi="Wingdings" w:hint="default"/>
      </w:rPr>
    </w:lvl>
    <w:lvl w:ilvl="7" w:tplc="BAD655BE" w:tentative="1">
      <w:start w:val="1"/>
      <w:numFmt w:val="bullet"/>
      <w:lvlText w:val=""/>
      <w:lvlJc w:val="left"/>
      <w:pPr>
        <w:tabs>
          <w:tab w:val="num" w:pos="5564"/>
        </w:tabs>
        <w:ind w:left="5564" w:hanging="360"/>
      </w:pPr>
      <w:rPr>
        <w:rFonts w:ascii="Wingdings" w:hAnsi="Wingdings" w:hint="default"/>
      </w:rPr>
    </w:lvl>
    <w:lvl w:ilvl="8" w:tplc="D154F9C4" w:tentative="1">
      <w:start w:val="1"/>
      <w:numFmt w:val="bullet"/>
      <w:lvlText w:val=""/>
      <w:lvlJc w:val="left"/>
      <w:pPr>
        <w:tabs>
          <w:tab w:val="num" w:pos="6284"/>
        </w:tabs>
        <w:ind w:left="6284" w:hanging="360"/>
      </w:pPr>
      <w:rPr>
        <w:rFonts w:ascii="Wingdings" w:hAnsi="Wingdings" w:hint="default"/>
      </w:rPr>
    </w:lvl>
  </w:abstractNum>
  <w:abstractNum w:abstractNumId="1">
    <w:nsid w:val="57BE6557"/>
    <w:multiLevelType w:val="hybridMultilevel"/>
    <w:tmpl w:val="E92A81FE"/>
    <w:lvl w:ilvl="0" w:tplc="6DE8DF2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5AD4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A827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9048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BEB8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CEB7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5E12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C065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5AC8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ACF"/>
    <w:rsid w:val="00205A88"/>
    <w:rsid w:val="003246D7"/>
    <w:rsid w:val="00366E05"/>
    <w:rsid w:val="004A4D9E"/>
    <w:rsid w:val="00737199"/>
    <w:rsid w:val="009A6EE6"/>
    <w:rsid w:val="00A73ACF"/>
    <w:rsid w:val="00C51015"/>
    <w:rsid w:val="00CE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A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73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A73A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unhideWhenUsed/>
    <w:rsid w:val="009A6E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A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73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A73A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unhideWhenUsed/>
    <w:rsid w:val="009A6E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3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28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3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upremalex.hautetfor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rema.lex@laposte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2015-11-08T21:14:00Z</dcterms:created>
  <dcterms:modified xsi:type="dcterms:W3CDTF">2015-11-08T21:16:00Z</dcterms:modified>
</cp:coreProperties>
</file>